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E31ECA" w:rsidRPr="00B00699" w:rsidRDefault="00B00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5D3ED9">
        <w:rPr>
          <w:rFonts w:ascii="Times New Roman" w:hAnsi="Times New Roman"/>
          <w:b/>
          <w:bCs/>
          <w:color w:val="000000"/>
          <w:sz w:val="28"/>
          <w:szCs w:val="28"/>
        </w:rPr>
        <w:t>Основы педагогического консультирования</w:t>
      </w: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E31ECA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E31ECA">
        <w:trPr>
          <w:trHeight w:val="204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Михальченкова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антного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подростков средствами х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дожественного образования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культурологии</w:t>
            </w:r>
            <w:proofErr w:type="spellEnd"/>
            <w:r>
              <w:rPr>
                <w:rFonts w:ascii="Times New Roman" w:hAnsi="Times New Roman"/>
                <w:color w:val="000000"/>
              </w:rPr>
              <w:t>: модели и техн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rPr>
                <w:rFonts w:ascii="Times New Roman" w:hAnsi="Times New Roman"/>
                <w:color w:val="000000"/>
              </w:rPr>
            </w:pPr>
          </w:p>
          <w:p w:rsidR="00E31ECA" w:rsidRDefault="00C05D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ind w:firstLine="1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hyperlink r:id="rId7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дагогика: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альное воспит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DF11F3">
            <w:pPr>
              <w:spacing w:line="240" w:lineRule="auto"/>
              <w:rPr>
                <w:rFonts w:ascii="Times New Roman" w:hAnsi="Times New Roman"/>
              </w:rPr>
            </w:pPr>
            <w:hyperlink r:id="rId8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http://biblioclub.ru/index.php?page=book&amp;id=496697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59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Гилинский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Девиантология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: социология 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ступности,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котизма</w:t>
            </w:r>
            <w:proofErr w:type="spellEnd"/>
            <w:r>
              <w:rPr>
                <w:rFonts w:ascii="Times New Roman" w:hAnsi="Times New Roman"/>
                <w:color w:val="000000"/>
              </w:rPr>
              <w:t>, прост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туции,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убийства и др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гих "отклон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9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Волкова,</w:t>
            </w:r>
          </w:p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val="en-US" w:bidi="en-US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корре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ростков в ситу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кибербу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DF11F3">
            <w:pPr>
              <w:spacing w:line="240" w:lineRule="auto"/>
              <w:rPr>
                <w:rFonts w:ascii="Times New Roman" w:hAnsi="Times New Roman"/>
              </w:rPr>
            </w:pPr>
            <w:hyperlink r:id="rId10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E31ECA" w:rsidRDefault="00E31ECA">
      <w:pPr>
        <w:spacing w:after="0" w:line="240" w:lineRule="auto"/>
        <w:jc w:val="both"/>
        <w:rPr>
          <w:rFonts w:ascii="Times New Roman" w:hAnsi="Times New Roman"/>
        </w:rPr>
      </w:pPr>
    </w:p>
    <w:sectPr w:rsidR="00E31ECA" w:rsidSect="00765618">
      <w:footerReference w:type="default" r:id="rId11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E2F" w:rsidRDefault="00830E2F">
      <w:pPr>
        <w:spacing w:after="0" w:line="240" w:lineRule="auto"/>
      </w:pPr>
      <w:r>
        <w:separator/>
      </w:r>
    </w:p>
  </w:endnote>
  <w:endnote w:type="continuationSeparator" w:id="0">
    <w:p w:rsidR="00830E2F" w:rsidRDefault="0083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DF11F3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B00699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E2F" w:rsidRDefault="00830E2F">
      <w:pPr>
        <w:spacing w:after="0" w:line="240" w:lineRule="auto"/>
      </w:pPr>
      <w:r>
        <w:separator/>
      </w:r>
    </w:p>
  </w:footnote>
  <w:footnote w:type="continuationSeparator" w:id="0">
    <w:p w:rsidR="00830E2F" w:rsidRDefault="00830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4F7704"/>
    <w:rsid w:val="00517F3E"/>
    <w:rsid w:val="005D3ED9"/>
    <w:rsid w:val="00765618"/>
    <w:rsid w:val="008140B4"/>
    <w:rsid w:val="00830E2F"/>
    <w:rsid w:val="008F37FC"/>
    <w:rsid w:val="00B00699"/>
    <w:rsid w:val="00C05D48"/>
    <w:rsid w:val="00DF11F3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209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5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6</cp:revision>
  <cp:lastPrinted>2017-03-23T11:10:00Z</cp:lastPrinted>
  <dcterms:created xsi:type="dcterms:W3CDTF">2022-11-07T07:06:00Z</dcterms:created>
  <dcterms:modified xsi:type="dcterms:W3CDTF">2025-08-20T10:41:00Z</dcterms:modified>
</cp:coreProperties>
</file>